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E982" w14:textId="2654E1AE" w:rsidR="00A040EF" w:rsidRPr="000C5D84" w:rsidRDefault="000C5D84" w:rsidP="00AF4D64">
      <w:pPr>
        <w:spacing w:after="364" w:line="276" w:lineRule="auto"/>
        <w:ind w:left="2977" w:right="-295" w:firstLine="0"/>
        <w:rPr>
          <w:sz w:val="26"/>
          <w:szCs w:val="26"/>
        </w:rPr>
      </w:pPr>
      <w:r w:rsidRPr="000C5D84">
        <w:rPr>
          <w:sz w:val="26"/>
          <w:szCs w:val="26"/>
        </w:rPr>
        <w:t xml:space="preserve">Klauzula informacyjna </w:t>
      </w:r>
    </w:p>
    <w:p w14:paraId="339FF499" w14:textId="77777777" w:rsidR="00A040EF" w:rsidRPr="00053460" w:rsidRDefault="00000000" w:rsidP="00D36D60">
      <w:pPr>
        <w:spacing w:after="360" w:line="276" w:lineRule="auto"/>
        <w:ind w:left="-6" w:right="-295" w:hanging="11"/>
        <w:jc w:val="both"/>
        <w:rPr>
          <w:szCs w:val="24"/>
        </w:rPr>
      </w:pPr>
      <w:r w:rsidRPr="00053460">
        <w:rPr>
          <w:szCs w:val="24"/>
        </w:rPr>
        <w:t xml:space="preserve">W celu wykonania obowiązku nałożonego w drodze art. 13 i 14 RODO, w związku z art. 88 ustawy wdrożeniowej, informujemy o zasadach przetwarzania Państwa danych osobowych: </w:t>
      </w:r>
    </w:p>
    <w:p w14:paraId="50BE9130" w14:textId="2154143D" w:rsidR="008C39C5" w:rsidRPr="008C39C5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Administrator </w:t>
      </w:r>
      <w:r w:rsidR="008C39C5">
        <w:rPr>
          <w:szCs w:val="24"/>
        </w:rPr>
        <w:t>D</w:t>
      </w:r>
      <w:r w:rsidRPr="00053460">
        <w:rPr>
          <w:szCs w:val="24"/>
        </w:rPr>
        <w:t xml:space="preserve">anych </w:t>
      </w:r>
    </w:p>
    <w:p w14:paraId="342B86B7" w14:textId="77777777" w:rsidR="008C39C5" w:rsidRDefault="008C39C5" w:rsidP="00D36D60">
      <w:pPr>
        <w:spacing w:after="0" w:line="276" w:lineRule="auto"/>
        <w:ind w:left="0"/>
        <w:jc w:val="both"/>
      </w:pPr>
      <w:r>
        <w:t xml:space="preserve">Administratorem Pani/Pana danych osobowych jest Starosta Mogileński, </w:t>
      </w:r>
    </w:p>
    <w:p w14:paraId="66EFE5B9" w14:textId="210F6A81" w:rsidR="008C39C5" w:rsidRDefault="008C39C5" w:rsidP="00D36D60">
      <w:pPr>
        <w:spacing w:after="0" w:line="276" w:lineRule="auto"/>
        <w:ind w:left="0"/>
        <w:jc w:val="both"/>
      </w:pPr>
      <w:r>
        <w:t>z siedzibą przy ul. G. Narutowicza 1, 88-300 Mogilno , nr tel.: 52-58-88-300.</w:t>
      </w:r>
    </w:p>
    <w:p w14:paraId="28E7240E" w14:textId="77777777" w:rsidR="008C39C5" w:rsidRDefault="008C39C5" w:rsidP="00D36D60">
      <w:pPr>
        <w:spacing w:after="0" w:line="276" w:lineRule="auto"/>
        <w:ind w:left="0"/>
        <w:jc w:val="both"/>
      </w:pPr>
    </w:p>
    <w:p w14:paraId="068C7FE2" w14:textId="2FCAB3B5" w:rsidR="008C39C5" w:rsidRDefault="008C39C5" w:rsidP="00D36D60">
      <w:pPr>
        <w:pStyle w:val="Nagwek1"/>
        <w:spacing w:after="0" w:line="276" w:lineRule="auto"/>
      </w:pPr>
      <w:r w:rsidRPr="008C39C5">
        <w:t>Inspektor Ochrony Danych</w:t>
      </w:r>
    </w:p>
    <w:p w14:paraId="15153A00" w14:textId="1082271C" w:rsidR="008C39C5" w:rsidRDefault="008C39C5" w:rsidP="00D36D60">
      <w:pPr>
        <w:spacing w:after="0" w:line="276" w:lineRule="auto"/>
        <w:ind w:left="0" w:firstLine="0"/>
        <w:jc w:val="both"/>
      </w:pPr>
      <w:r>
        <w:t>Został powołany inspektor ochrony danych w Starostwie Powiatowym w Mogilnie</w:t>
      </w:r>
    </w:p>
    <w:p w14:paraId="1C1C759F" w14:textId="77777777" w:rsidR="00945237" w:rsidRPr="00945237" w:rsidRDefault="00945237" w:rsidP="00D36D60">
      <w:pPr>
        <w:spacing w:after="0" w:line="276" w:lineRule="auto"/>
        <w:ind w:left="0" w:firstLine="0"/>
        <w:jc w:val="both"/>
      </w:pPr>
    </w:p>
    <w:p w14:paraId="518EF09E" w14:textId="77777777" w:rsidR="00A040EF" w:rsidRPr="00053460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Cel przetwarzania danych </w:t>
      </w:r>
    </w:p>
    <w:p w14:paraId="58514B0E" w14:textId="564FAAC4" w:rsidR="00373261" w:rsidRPr="00053460" w:rsidRDefault="00000000" w:rsidP="00D36D60">
      <w:pPr>
        <w:spacing w:after="360" w:line="276" w:lineRule="auto"/>
        <w:ind w:left="-6" w:right="-295" w:hanging="11"/>
        <w:jc w:val="both"/>
        <w:rPr>
          <w:szCs w:val="24"/>
        </w:rPr>
      </w:pPr>
      <w:r w:rsidRPr="00053460">
        <w:rPr>
          <w:szCs w:val="24"/>
        </w:rPr>
        <w:t xml:space="preserve">Państwa dane osobowe będziemy przetwarzać w </w:t>
      </w:r>
      <w:r w:rsidR="00903569">
        <w:rPr>
          <w:szCs w:val="24"/>
        </w:rPr>
        <w:t>celu r</w:t>
      </w:r>
      <w:r w:rsidR="00903569" w:rsidRPr="00903569">
        <w:rPr>
          <w:szCs w:val="24"/>
        </w:rPr>
        <w:t>ealizacj</w:t>
      </w:r>
      <w:r w:rsidR="00903569">
        <w:rPr>
          <w:szCs w:val="24"/>
        </w:rPr>
        <w:t>i</w:t>
      </w:r>
      <w:r w:rsidR="00903569" w:rsidRPr="00903569">
        <w:rPr>
          <w:szCs w:val="24"/>
        </w:rPr>
        <w:t xml:space="preserve"> wsparcia, realizacj</w:t>
      </w:r>
      <w:r w:rsidR="00903569">
        <w:rPr>
          <w:szCs w:val="24"/>
        </w:rPr>
        <w:t>i</w:t>
      </w:r>
      <w:r w:rsidR="00903569" w:rsidRPr="00903569">
        <w:rPr>
          <w:szCs w:val="24"/>
        </w:rPr>
        <w:t xml:space="preserve"> projektu, ewaluacj</w:t>
      </w:r>
      <w:r w:rsidR="00903569">
        <w:rPr>
          <w:szCs w:val="24"/>
        </w:rPr>
        <w:t>i</w:t>
      </w:r>
      <w:r w:rsidR="00903569" w:rsidRPr="00903569">
        <w:rPr>
          <w:szCs w:val="24"/>
        </w:rPr>
        <w:t>, kontrol</w:t>
      </w:r>
      <w:r w:rsidR="00903569">
        <w:rPr>
          <w:szCs w:val="24"/>
        </w:rPr>
        <w:t>i</w:t>
      </w:r>
      <w:r w:rsidR="00903569" w:rsidRPr="00903569">
        <w:rPr>
          <w:szCs w:val="24"/>
        </w:rPr>
        <w:t>, monitoring</w:t>
      </w:r>
      <w:r w:rsidR="00903569">
        <w:rPr>
          <w:szCs w:val="24"/>
        </w:rPr>
        <w:t>u oraz</w:t>
      </w:r>
      <w:r w:rsidR="00903569" w:rsidRPr="00903569">
        <w:rPr>
          <w:szCs w:val="24"/>
        </w:rPr>
        <w:t xml:space="preserve"> sprawozdawczoś</w:t>
      </w:r>
      <w:r w:rsidR="00903569">
        <w:rPr>
          <w:szCs w:val="24"/>
        </w:rPr>
        <w:t xml:space="preserve">ci </w:t>
      </w:r>
      <w:r w:rsidR="00903569">
        <w:rPr>
          <w:sz w:val="23"/>
          <w:szCs w:val="23"/>
        </w:rPr>
        <w:t xml:space="preserve">w ramach realizowanego projektu „Zdrowi pracownicy samorządowi Powiatu Mogileńskiego” w Programie </w:t>
      </w:r>
      <w:proofErr w:type="spellStart"/>
      <w:r w:rsidR="00903569">
        <w:rPr>
          <w:sz w:val="23"/>
          <w:szCs w:val="23"/>
        </w:rPr>
        <w:t>FEdKP</w:t>
      </w:r>
      <w:proofErr w:type="spellEnd"/>
      <w:r w:rsidR="00903569">
        <w:rPr>
          <w:szCs w:val="24"/>
        </w:rPr>
        <w:t xml:space="preserve">. </w:t>
      </w:r>
      <w:r w:rsidRPr="00053460">
        <w:rPr>
          <w:szCs w:val="24"/>
        </w:rPr>
        <w:t xml:space="preserve">Podanie danych jest dobrowolne, ale konieczne do realizacji ww. celu. Odmowa ich podania jest równoznaczna z brakiem możliwości podjęcia stosownych działań. </w:t>
      </w:r>
    </w:p>
    <w:p w14:paraId="52275DAA" w14:textId="77777777" w:rsidR="00A040EF" w:rsidRPr="00053460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Podstawa przetwarzania  </w:t>
      </w:r>
    </w:p>
    <w:p w14:paraId="4B412750" w14:textId="77777777" w:rsidR="00A040EF" w:rsidRPr="00053460" w:rsidRDefault="00000000" w:rsidP="00D36D60">
      <w:pPr>
        <w:spacing w:after="0" w:line="276" w:lineRule="auto"/>
        <w:ind w:left="-5" w:right="-295"/>
        <w:jc w:val="both"/>
        <w:rPr>
          <w:szCs w:val="24"/>
        </w:rPr>
      </w:pPr>
      <w:r w:rsidRPr="00053460">
        <w:rPr>
          <w:szCs w:val="24"/>
        </w:rPr>
        <w:t xml:space="preserve">Będziemy przetwarzać Państwa dane osobowe w związku z tym, że:  </w:t>
      </w:r>
    </w:p>
    <w:p w14:paraId="1D8E0FC4" w14:textId="1202EF57" w:rsidR="00A040EF" w:rsidRPr="00053460" w:rsidRDefault="00000000" w:rsidP="00D36D60">
      <w:pPr>
        <w:numPr>
          <w:ilvl w:val="0"/>
          <w:numId w:val="2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t xml:space="preserve">Zobowiązuje nas do tego </w:t>
      </w:r>
      <w:r w:rsidRPr="00053460">
        <w:rPr>
          <w:b/>
          <w:szCs w:val="24"/>
        </w:rPr>
        <w:t>prawo</w:t>
      </w:r>
      <w:r w:rsidRPr="00053460">
        <w:rPr>
          <w:szCs w:val="24"/>
        </w:rPr>
        <w:t xml:space="preserve"> (art. 6 ust. 1 lit. c RODO): </w:t>
      </w:r>
    </w:p>
    <w:p w14:paraId="6DFF94A9" w14:textId="77777777" w:rsidR="00A040EF" w:rsidRPr="00053460" w:rsidRDefault="00000000" w:rsidP="00D36D60">
      <w:pPr>
        <w:numPr>
          <w:ilvl w:val="1"/>
          <w:numId w:val="2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art. 87 ustawy wdrożeniowej,  </w:t>
      </w:r>
    </w:p>
    <w:p w14:paraId="00F71C06" w14:textId="77777777" w:rsidR="00A040EF" w:rsidRPr="00053460" w:rsidRDefault="00000000" w:rsidP="00D36D60">
      <w:pPr>
        <w:numPr>
          <w:ilvl w:val="1"/>
          <w:numId w:val="2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art. 61 ustawy z 28 kwietnia 2022 r. o zasadach realizacji zadań finansowanych ze środków europejskich w perspektywie finansowej 2021-2027 (Dz. U. z 2022 r. poz. 1079), </w:t>
      </w:r>
    </w:p>
    <w:p w14:paraId="22FAB2C7" w14:textId="77777777" w:rsidR="00A040EF" w:rsidRPr="00053460" w:rsidRDefault="00000000" w:rsidP="00D36D60">
      <w:pPr>
        <w:numPr>
          <w:ilvl w:val="1"/>
          <w:numId w:val="2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ustawa z 14 czerwca 1960 r. - Kodeks postępowania administracyjnego (tekst jednolity Dz.U. z 2023 r. poz. 775 z </w:t>
      </w:r>
      <w:proofErr w:type="spellStart"/>
      <w:r w:rsidRPr="00053460">
        <w:rPr>
          <w:szCs w:val="24"/>
        </w:rPr>
        <w:t>późn</w:t>
      </w:r>
      <w:proofErr w:type="spellEnd"/>
      <w:r w:rsidRPr="00053460">
        <w:rPr>
          <w:szCs w:val="24"/>
        </w:rPr>
        <w:t xml:space="preserve">. zm.), </w:t>
      </w:r>
    </w:p>
    <w:p w14:paraId="06A9304C" w14:textId="77777777" w:rsidR="00A040EF" w:rsidRPr="00053460" w:rsidRDefault="00000000" w:rsidP="00D36D60">
      <w:pPr>
        <w:numPr>
          <w:ilvl w:val="1"/>
          <w:numId w:val="2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art. 206 ustawy z dnia 27 sierpnia 2009 r. o finansach publicznych (tekst jednolity Dz. U. z 2022 r. poz. 1634, z </w:t>
      </w:r>
      <w:proofErr w:type="spellStart"/>
      <w:r w:rsidRPr="00053460">
        <w:rPr>
          <w:szCs w:val="24"/>
        </w:rPr>
        <w:t>późn</w:t>
      </w:r>
      <w:proofErr w:type="spellEnd"/>
      <w:r w:rsidRPr="00053460">
        <w:rPr>
          <w:szCs w:val="24"/>
        </w:rPr>
        <w:t xml:space="preserve">. zm.), </w:t>
      </w:r>
    </w:p>
    <w:p w14:paraId="383921C0" w14:textId="77777777" w:rsidR="00A040EF" w:rsidRPr="00053460" w:rsidRDefault="00000000" w:rsidP="00D36D60">
      <w:pPr>
        <w:numPr>
          <w:ilvl w:val="0"/>
          <w:numId w:val="2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t xml:space="preserve">Wykonujemy zadania w interesie publicznym lub sprawujemy powierzoną nam władzę publiczną (art. 6 ust. 1 lit. e RODO), </w:t>
      </w:r>
    </w:p>
    <w:p w14:paraId="4E941BD5" w14:textId="75657709" w:rsidR="00373261" w:rsidRPr="00696554" w:rsidRDefault="00000000" w:rsidP="00D36D60">
      <w:pPr>
        <w:numPr>
          <w:ilvl w:val="0"/>
          <w:numId w:val="2"/>
        </w:numPr>
        <w:spacing w:after="360" w:line="276" w:lineRule="auto"/>
        <w:ind w:left="568" w:right="-295" w:hanging="284"/>
        <w:jc w:val="both"/>
        <w:rPr>
          <w:szCs w:val="24"/>
        </w:rPr>
      </w:pPr>
      <w:r w:rsidRPr="00053460">
        <w:rPr>
          <w:szCs w:val="24"/>
        </w:rPr>
        <w:t xml:space="preserve">Przygotowujemy i realizujemy </w:t>
      </w:r>
      <w:r w:rsidRPr="00053460">
        <w:rPr>
          <w:b/>
          <w:szCs w:val="24"/>
        </w:rPr>
        <w:t>umowy</w:t>
      </w:r>
      <w:r w:rsidRPr="00053460">
        <w:rPr>
          <w:szCs w:val="24"/>
        </w:rPr>
        <w:t>, których są Państwo stroną, a przetwarzanie danych osobowych jest niezbędne do ich zawarcia i wykonania (art. 6 ust. 1 lit. b RODO).</w:t>
      </w:r>
    </w:p>
    <w:p w14:paraId="18A6B7EF" w14:textId="77777777" w:rsidR="00A040EF" w:rsidRPr="00053460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Rodzaje przetwarzanych danych </w:t>
      </w:r>
    </w:p>
    <w:p w14:paraId="4EEB12DC" w14:textId="77777777" w:rsidR="00A040EF" w:rsidRPr="00053460" w:rsidRDefault="00000000" w:rsidP="00D36D60">
      <w:pPr>
        <w:spacing w:after="0" w:line="276" w:lineRule="auto"/>
        <w:ind w:left="-5" w:right="-295"/>
        <w:jc w:val="both"/>
        <w:rPr>
          <w:szCs w:val="24"/>
        </w:rPr>
      </w:pPr>
      <w:r w:rsidRPr="00053460">
        <w:rPr>
          <w:szCs w:val="24"/>
        </w:rPr>
        <w:t xml:space="preserve">Możemy przetwarzać następujące rodzaje Państwa danych: </w:t>
      </w:r>
    </w:p>
    <w:p w14:paraId="2B3F53E5" w14:textId="77777777" w:rsidR="00A040EF" w:rsidRPr="00053460" w:rsidRDefault="00000000" w:rsidP="00D36D60">
      <w:pPr>
        <w:numPr>
          <w:ilvl w:val="0"/>
          <w:numId w:val="3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t xml:space="preserve">dane identyfikacyjne, wskazane w art. 87 ust. 2 pkt 1 ustawy wdrożeniowej, w tym: imię, nazwisko, adres, adres poczty elektronicznej, numer telefonu, numer faksu, </w:t>
      </w:r>
    </w:p>
    <w:p w14:paraId="37824717" w14:textId="77777777" w:rsidR="00A040EF" w:rsidRPr="00053460" w:rsidRDefault="00000000" w:rsidP="00D36D60">
      <w:pPr>
        <w:spacing w:after="0" w:line="276" w:lineRule="auto"/>
        <w:ind w:left="576" w:right="-295"/>
        <w:jc w:val="both"/>
        <w:rPr>
          <w:szCs w:val="24"/>
        </w:rPr>
      </w:pPr>
      <w:r w:rsidRPr="00053460">
        <w:rPr>
          <w:szCs w:val="24"/>
        </w:rPr>
        <w:t xml:space="preserve">PESEL, REGON, wykształcenie, identyfikatory internetowe, </w:t>
      </w:r>
    </w:p>
    <w:p w14:paraId="1BEE2176" w14:textId="77777777" w:rsidR="00A040EF" w:rsidRPr="00053460" w:rsidRDefault="00000000" w:rsidP="00D36D60">
      <w:pPr>
        <w:numPr>
          <w:ilvl w:val="0"/>
          <w:numId w:val="3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lastRenderedPageBreak/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14:paraId="1986791F" w14:textId="77777777" w:rsidR="00A040EF" w:rsidRPr="00053460" w:rsidRDefault="00000000" w:rsidP="00D36D60">
      <w:pPr>
        <w:numPr>
          <w:ilvl w:val="0"/>
          <w:numId w:val="3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t xml:space="preserve">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14:paraId="462C351E" w14:textId="77777777" w:rsidR="00903569" w:rsidRDefault="00000000" w:rsidP="00D36D60">
      <w:pPr>
        <w:numPr>
          <w:ilvl w:val="0"/>
          <w:numId w:val="3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t>dane dotyczące wizerunku i głosu osób uczestniczących w realizacji Programu lub biorących udział w wydarzeniach z nim związanych</w:t>
      </w:r>
      <w:r w:rsidR="00903569">
        <w:rPr>
          <w:szCs w:val="24"/>
        </w:rPr>
        <w:t>,</w:t>
      </w:r>
    </w:p>
    <w:p w14:paraId="6DF81579" w14:textId="5F919CD7" w:rsidR="00903569" w:rsidRDefault="00903569" w:rsidP="00D36D60">
      <w:pPr>
        <w:numPr>
          <w:ilvl w:val="0"/>
          <w:numId w:val="3"/>
        </w:numPr>
        <w:spacing w:after="360" w:line="276" w:lineRule="auto"/>
        <w:ind w:left="567" w:right="-295" w:hanging="294"/>
        <w:jc w:val="both"/>
        <w:rPr>
          <w:szCs w:val="24"/>
        </w:rPr>
      </w:pPr>
      <w:r w:rsidRPr="00903569">
        <w:rPr>
          <w:szCs w:val="24"/>
        </w:rPr>
        <w:t>dane szczególnej kategorii, wskazane w art. 87 ust. 3 ustawy wdrożeniowej, m.in. dane dotyczące zdrowia</w:t>
      </w:r>
      <w:r>
        <w:rPr>
          <w:szCs w:val="24"/>
        </w:rPr>
        <w:t>.</w:t>
      </w:r>
    </w:p>
    <w:p w14:paraId="1DFFAB5C" w14:textId="3F3A3DCC" w:rsidR="00A040EF" w:rsidRPr="00903569" w:rsidRDefault="00000000" w:rsidP="00D36D60">
      <w:pPr>
        <w:spacing w:after="360" w:line="276" w:lineRule="auto"/>
        <w:ind w:left="-6" w:right="-295" w:firstLine="0"/>
        <w:jc w:val="both"/>
        <w:rPr>
          <w:szCs w:val="24"/>
        </w:rPr>
      </w:pPr>
      <w:r w:rsidRPr="00903569">
        <w:rPr>
          <w:szCs w:val="24"/>
        </w:rPr>
        <w:t xml:space="preserve">Dane pozyskujemy bezpośrednio od osób, których one dotyczą, albo od instytucji i podmiotów zaangażowanych </w:t>
      </w:r>
      <w:r w:rsidRPr="00D82543">
        <w:rPr>
          <w:color w:val="auto"/>
          <w:szCs w:val="24"/>
        </w:rPr>
        <w:t xml:space="preserve">w realizację </w:t>
      </w:r>
      <w:proofErr w:type="spellStart"/>
      <w:r w:rsidR="008C39C5" w:rsidRPr="00D82543">
        <w:rPr>
          <w:color w:val="auto"/>
          <w:szCs w:val="24"/>
        </w:rPr>
        <w:t>FE</w:t>
      </w:r>
      <w:r w:rsidR="00D82543" w:rsidRPr="00D82543">
        <w:rPr>
          <w:color w:val="auto"/>
          <w:szCs w:val="24"/>
        </w:rPr>
        <w:t>d</w:t>
      </w:r>
      <w:r w:rsidR="008C39C5" w:rsidRPr="00D82543">
        <w:rPr>
          <w:color w:val="auto"/>
          <w:szCs w:val="24"/>
        </w:rPr>
        <w:t>KP</w:t>
      </w:r>
      <w:proofErr w:type="spellEnd"/>
      <w:r w:rsidRPr="00D82543">
        <w:rPr>
          <w:color w:val="auto"/>
          <w:szCs w:val="24"/>
        </w:rPr>
        <w:t xml:space="preserve"> </w:t>
      </w:r>
      <w:r w:rsidRPr="00903569">
        <w:rPr>
          <w:szCs w:val="24"/>
        </w:rPr>
        <w:t xml:space="preserve">w tym w szczególności od </w:t>
      </w:r>
      <w:r w:rsidR="00AF4D64" w:rsidRPr="00903569">
        <w:rPr>
          <w:szCs w:val="24"/>
        </w:rPr>
        <w:t>w</w:t>
      </w:r>
      <w:r w:rsidRPr="00903569">
        <w:rPr>
          <w:szCs w:val="24"/>
        </w:rPr>
        <w:t xml:space="preserve">nioskodawców, beneficjentów, partnerów.  </w:t>
      </w:r>
    </w:p>
    <w:p w14:paraId="745D9E11" w14:textId="77777777" w:rsidR="00A040EF" w:rsidRPr="00053460" w:rsidRDefault="00000000" w:rsidP="00D36D60">
      <w:pPr>
        <w:pStyle w:val="Nagwek1"/>
        <w:spacing w:after="0" w:line="276" w:lineRule="auto"/>
        <w:ind w:left="0" w:right="-295" w:firstLine="0"/>
        <w:rPr>
          <w:szCs w:val="24"/>
        </w:rPr>
      </w:pPr>
      <w:r w:rsidRPr="00053460">
        <w:rPr>
          <w:szCs w:val="24"/>
        </w:rPr>
        <w:t xml:space="preserve">Dostęp do danych osobowych </w:t>
      </w:r>
    </w:p>
    <w:p w14:paraId="4685F47A" w14:textId="202F391C" w:rsidR="00A040EF" w:rsidRPr="00053460" w:rsidRDefault="00000000" w:rsidP="00D36D60">
      <w:pPr>
        <w:spacing w:after="0" w:line="276" w:lineRule="auto"/>
        <w:ind w:left="-5" w:right="-295"/>
        <w:jc w:val="both"/>
        <w:rPr>
          <w:szCs w:val="24"/>
        </w:rPr>
      </w:pPr>
      <w:r w:rsidRPr="00053460">
        <w:rPr>
          <w:szCs w:val="24"/>
        </w:rPr>
        <w:t xml:space="preserve">Dostęp do Państwa danych osobowych mają pracownicy i współpracownicy </w:t>
      </w:r>
      <w:r w:rsidR="00945237">
        <w:rPr>
          <w:szCs w:val="24"/>
        </w:rPr>
        <w:t>zaangażowani w realizację projektu</w:t>
      </w:r>
      <w:r w:rsidRPr="00053460">
        <w:rPr>
          <w:szCs w:val="24"/>
        </w:rPr>
        <w:t xml:space="preserve">. Ponadto Państwa dane osobowe mogą być powierzane lub udostępniane:  </w:t>
      </w:r>
    </w:p>
    <w:p w14:paraId="1C00C15E" w14:textId="38B9B1BE" w:rsidR="00A040EF" w:rsidRPr="00D36D60" w:rsidRDefault="00000000" w:rsidP="00D36D60">
      <w:pPr>
        <w:numPr>
          <w:ilvl w:val="0"/>
          <w:numId w:val="4"/>
        </w:numPr>
        <w:spacing w:after="0" w:line="276" w:lineRule="auto"/>
        <w:ind w:right="-295" w:hanging="283"/>
        <w:jc w:val="both"/>
        <w:rPr>
          <w:color w:val="auto"/>
          <w:szCs w:val="24"/>
        </w:rPr>
      </w:pPr>
      <w:r w:rsidRPr="0023256B">
        <w:rPr>
          <w:color w:val="auto"/>
          <w:szCs w:val="24"/>
        </w:rPr>
        <w:t xml:space="preserve">podmiotom, </w:t>
      </w:r>
      <w:r w:rsidRPr="00D36D60">
        <w:rPr>
          <w:color w:val="auto"/>
          <w:szCs w:val="24"/>
        </w:rPr>
        <w:t>którym zlec</w:t>
      </w:r>
      <w:r w:rsidR="0023256B" w:rsidRPr="00D36D60">
        <w:rPr>
          <w:color w:val="auto"/>
          <w:szCs w:val="24"/>
        </w:rPr>
        <w:t>one zostało</w:t>
      </w:r>
      <w:r w:rsidRPr="00D36D60">
        <w:rPr>
          <w:color w:val="auto"/>
          <w:szCs w:val="24"/>
        </w:rPr>
        <w:t xml:space="preserve"> wykonywanie zadań w ramach realizacji </w:t>
      </w:r>
      <w:r w:rsidR="0023256B" w:rsidRPr="00D36D60">
        <w:rPr>
          <w:color w:val="auto"/>
          <w:szCs w:val="24"/>
        </w:rPr>
        <w:t xml:space="preserve">projektu i </w:t>
      </w:r>
      <w:proofErr w:type="spellStart"/>
      <w:r w:rsidR="0023256B" w:rsidRPr="00D36D60">
        <w:rPr>
          <w:color w:val="auto"/>
          <w:szCs w:val="24"/>
        </w:rPr>
        <w:t>FEdKP</w:t>
      </w:r>
      <w:proofErr w:type="spellEnd"/>
      <w:r w:rsidR="0023256B" w:rsidRPr="00D36D60">
        <w:rPr>
          <w:color w:val="auto"/>
          <w:szCs w:val="24"/>
        </w:rPr>
        <w:t>,</w:t>
      </w:r>
      <w:r w:rsidRPr="00D36D60">
        <w:rPr>
          <w:color w:val="auto"/>
          <w:szCs w:val="24"/>
        </w:rPr>
        <w:t xml:space="preserve"> </w:t>
      </w:r>
      <w:r w:rsidR="00D36D60" w:rsidRPr="0023256B">
        <w:rPr>
          <w:color w:val="auto"/>
          <w:szCs w:val="24"/>
        </w:rPr>
        <w:t>w tym ekspertom, o których mowa w art. 80 ustawy wdrożeniowej</w:t>
      </w:r>
      <w:r w:rsidR="00D36D60">
        <w:rPr>
          <w:color w:val="auto"/>
          <w:szCs w:val="24"/>
        </w:rPr>
        <w:t xml:space="preserve">, </w:t>
      </w:r>
      <w:r w:rsidR="00D36D60" w:rsidRPr="00D36D60">
        <w:rPr>
          <w:color w:val="auto"/>
          <w:szCs w:val="24"/>
        </w:rPr>
        <w:t>podmiot</w:t>
      </w:r>
      <w:r w:rsidR="00D36D60">
        <w:rPr>
          <w:color w:val="auto"/>
          <w:szCs w:val="24"/>
        </w:rPr>
        <w:t>om</w:t>
      </w:r>
      <w:r w:rsidR="00D36D60" w:rsidRPr="00D36D60">
        <w:rPr>
          <w:color w:val="auto"/>
          <w:szCs w:val="24"/>
        </w:rPr>
        <w:t xml:space="preserve"> prowadząc</w:t>
      </w:r>
      <w:r w:rsidR="00D36D60">
        <w:rPr>
          <w:color w:val="auto"/>
          <w:szCs w:val="24"/>
        </w:rPr>
        <w:t>ym</w:t>
      </w:r>
      <w:r w:rsidR="00D36D60" w:rsidRPr="00D36D60">
        <w:rPr>
          <w:color w:val="auto"/>
          <w:szCs w:val="24"/>
        </w:rPr>
        <w:t xml:space="preserve"> badani</w:t>
      </w:r>
      <w:r w:rsidR="00D36D60">
        <w:rPr>
          <w:color w:val="auto"/>
          <w:szCs w:val="24"/>
        </w:rPr>
        <w:t>a</w:t>
      </w:r>
      <w:r w:rsidR="00D36D60" w:rsidRPr="00D36D60">
        <w:rPr>
          <w:color w:val="auto"/>
          <w:szCs w:val="24"/>
        </w:rPr>
        <w:t xml:space="preserve"> ewaluacyjne oraz pozostały</w:t>
      </w:r>
      <w:r w:rsidR="00D36D60">
        <w:rPr>
          <w:color w:val="auto"/>
          <w:szCs w:val="24"/>
        </w:rPr>
        <w:t>m</w:t>
      </w:r>
      <w:r w:rsidR="00D36D60" w:rsidRPr="00D36D60">
        <w:rPr>
          <w:color w:val="auto"/>
          <w:szCs w:val="24"/>
        </w:rPr>
        <w:t xml:space="preserve"> administrator</w:t>
      </w:r>
      <w:r w:rsidR="00D36D60">
        <w:rPr>
          <w:color w:val="auto"/>
          <w:szCs w:val="24"/>
        </w:rPr>
        <w:t>om</w:t>
      </w:r>
      <w:r w:rsidR="00D36D60" w:rsidRPr="00D36D60">
        <w:rPr>
          <w:color w:val="auto"/>
          <w:szCs w:val="24"/>
        </w:rPr>
        <w:t xml:space="preserve"> uczestniczący</w:t>
      </w:r>
      <w:r w:rsidR="00D36D60">
        <w:rPr>
          <w:color w:val="auto"/>
          <w:szCs w:val="24"/>
        </w:rPr>
        <w:t>m</w:t>
      </w:r>
      <w:r w:rsidR="00D36D60" w:rsidRPr="00D36D60">
        <w:rPr>
          <w:color w:val="auto"/>
          <w:szCs w:val="24"/>
        </w:rPr>
        <w:t xml:space="preserve"> we wdrażaniu </w:t>
      </w:r>
      <w:proofErr w:type="spellStart"/>
      <w:r w:rsidR="00D36D60" w:rsidRPr="00D36D60">
        <w:rPr>
          <w:color w:val="auto"/>
          <w:szCs w:val="24"/>
        </w:rPr>
        <w:t>FEdKP</w:t>
      </w:r>
      <w:proofErr w:type="spellEnd"/>
      <w:r w:rsidR="00D36D60" w:rsidRPr="00D36D60">
        <w:rPr>
          <w:color w:val="auto"/>
          <w:szCs w:val="24"/>
        </w:rPr>
        <w:t>, w tym w szczególności Instytucji zarządzającej oraz Instytucji Koordynującej Umowę Partnerstwa (ministra właściwego do spraw rozwoju regionalnego),</w:t>
      </w:r>
    </w:p>
    <w:p w14:paraId="6406ECD7" w14:textId="77777777" w:rsidR="00A040EF" w:rsidRPr="00053460" w:rsidRDefault="00000000" w:rsidP="00D36D60">
      <w:pPr>
        <w:numPr>
          <w:ilvl w:val="0"/>
          <w:numId w:val="4"/>
        </w:numPr>
        <w:spacing w:after="0" w:line="276" w:lineRule="auto"/>
        <w:ind w:right="-295" w:hanging="283"/>
        <w:jc w:val="both"/>
        <w:rPr>
          <w:szCs w:val="24"/>
        </w:rPr>
      </w:pPr>
      <w:r w:rsidRPr="00053460">
        <w:rPr>
          <w:szCs w:val="24"/>
        </w:rPr>
        <w:t xml:space="preserve">instytucji audytowej, o której mowa w art. 71 rozporządzenie Parlamentu </w:t>
      </w:r>
    </w:p>
    <w:p w14:paraId="69B8156C" w14:textId="1C8DAFF3" w:rsidR="00A040EF" w:rsidRPr="00053460" w:rsidRDefault="00000000" w:rsidP="00D36D60">
      <w:pPr>
        <w:spacing w:after="0" w:line="276" w:lineRule="auto"/>
        <w:ind w:left="576" w:right="-295"/>
        <w:jc w:val="both"/>
        <w:rPr>
          <w:szCs w:val="24"/>
        </w:rPr>
      </w:pPr>
      <w:r w:rsidRPr="00053460">
        <w:rPr>
          <w:szCs w:val="24"/>
        </w:rPr>
        <w:t xml:space="preserve">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</w:r>
    </w:p>
    <w:p w14:paraId="561ABD8E" w14:textId="7AFE5CF5" w:rsidR="00A040EF" w:rsidRPr="00053460" w:rsidRDefault="00000000" w:rsidP="00D36D60">
      <w:pPr>
        <w:spacing w:after="0" w:line="276" w:lineRule="auto"/>
        <w:ind w:left="576" w:right="-295"/>
        <w:jc w:val="both"/>
        <w:rPr>
          <w:szCs w:val="24"/>
        </w:rPr>
      </w:pPr>
      <w:r w:rsidRPr="00053460">
        <w:rPr>
          <w:szCs w:val="24"/>
        </w:rPr>
        <w:t>Finansowego na rzecz Zarządzania Granicami i Polityki Wizowe</w:t>
      </w:r>
      <w:r w:rsidR="4CBF1ED3" w:rsidRPr="00053460">
        <w:rPr>
          <w:szCs w:val="24"/>
        </w:rPr>
        <w:t>j</w:t>
      </w:r>
      <w:r w:rsidRPr="00053460">
        <w:rPr>
          <w:szCs w:val="24"/>
        </w:rPr>
        <w:t xml:space="preserve">, </w:t>
      </w:r>
    </w:p>
    <w:p w14:paraId="5AE6CAF3" w14:textId="6651959A" w:rsidR="00A040EF" w:rsidRPr="0023256B" w:rsidRDefault="00000000" w:rsidP="00D36D60">
      <w:pPr>
        <w:numPr>
          <w:ilvl w:val="0"/>
          <w:numId w:val="4"/>
        </w:numPr>
        <w:spacing w:after="0" w:line="276" w:lineRule="auto"/>
        <w:ind w:right="-295" w:hanging="283"/>
        <w:jc w:val="both"/>
        <w:rPr>
          <w:color w:val="auto"/>
          <w:szCs w:val="24"/>
        </w:rPr>
      </w:pPr>
      <w:r w:rsidRPr="0023256B">
        <w:rPr>
          <w:color w:val="auto"/>
          <w:szCs w:val="24"/>
        </w:rPr>
        <w:t xml:space="preserve">instytucjom Unii Europejskiej (UE) lub podmiotom, którym UE powierzyła zadania dotyczące wdrażania </w:t>
      </w:r>
      <w:proofErr w:type="spellStart"/>
      <w:r w:rsidRPr="0023256B">
        <w:rPr>
          <w:color w:val="auto"/>
          <w:szCs w:val="24"/>
        </w:rPr>
        <w:t>FE</w:t>
      </w:r>
      <w:r w:rsidR="0023256B" w:rsidRPr="0023256B">
        <w:rPr>
          <w:color w:val="auto"/>
          <w:szCs w:val="24"/>
        </w:rPr>
        <w:t>d</w:t>
      </w:r>
      <w:r w:rsidR="00945237" w:rsidRPr="0023256B">
        <w:rPr>
          <w:color w:val="auto"/>
          <w:szCs w:val="24"/>
        </w:rPr>
        <w:t>KP</w:t>
      </w:r>
      <w:proofErr w:type="spellEnd"/>
      <w:r w:rsidRPr="0023256B">
        <w:rPr>
          <w:color w:val="auto"/>
          <w:szCs w:val="24"/>
        </w:rPr>
        <w:t xml:space="preserve">; </w:t>
      </w:r>
    </w:p>
    <w:p w14:paraId="16E8E539" w14:textId="62A49BD2" w:rsidR="00373261" w:rsidRPr="00696554" w:rsidRDefault="00000000" w:rsidP="00D36D60">
      <w:pPr>
        <w:numPr>
          <w:ilvl w:val="0"/>
          <w:numId w:val="4"/>
        </w:numPr>
        <w:spacing w:after="360" w:line="276" w:lineRule="auto"/>
        <w:ind w:left="568" w:right="-295" w:hanging="284"/>
        <w:jc w:val="both"/>
        <w:rPr>
          <w:szCs w:val="24"/>
        </w:rPr>
      </w:pPr>
      <w:r w:rsidRPr="00053460">
        <w:rPr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44BBDAB1" w14:textId="77777777" w:rsidR="00A040EF" w:rsidRPr="00053460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lastRenderedPageBreak/>
        <w:t xml:space="preserve">Okres przechowywania danych  </w:t>
      </w:r>
    </w:p>
    <w:p w14:paraId="70B6EA5E" w14:textId="62E51168" w:rsidR="00373261" w:rsidRPr="0023256B" w:rsidRDefault="00000000" w:rsidP="00D36D60">
      <w:pPr>
        <w:spacing w:after="360" w:line="276" w:lineRule="auto"/>
        <w:ind w:left="-6" w:right="-295" w:hanging="11"/>
        <w:jc w:val="both"/>
        <w:rPr>
          <w:color w:val="auto"/>
          <w:szCs w:val="24"/>
        </w:rPr>
      </w:pPr>
      <w:r w:rsidRPr="0023256B">
        <w:rPr>
          <w:color w:val="auto"/>
          <w:szCs w:val="24"/>
        </w:rPr>
        <w:t>Będziemy przechowywać Państwa dane osobowe zgodnie z przepisami o narodowym zasobie archiwalnym i archiwach, do momentu zakończenia realizacji przez IZ/IP</w:t>
      </w:r>
      <w:r w:rsidR="67411421" w:rsidRPr="0023256B">
        <w:rPr>
          <w:color w:val="auto"/>
          <w:szCs w:val="24"/>
        </w:rPr>
        <w:t>/Beneficjenta</w:t>
      </w:r>
      <w:r w:rsidRPr="0023256B">
        <w:rPr>
          <w:color w:val="auto"/>
          <w:szCs w:val="24"/>
        </w:rPr>
        <w:t xml:space="preserve"> wszelkich zadań związanych z realizacją i rozliczeniem </w:t>
      </w:r>
      <w:proofErr w:type="spellStart"/>
      <w:r w:rsidRPr="0023256B">
        <w:rPr>
          <w:color w:val="auto"/>
          <w:szCs w:val="24"/>
        </w:rPr>
        <w:t>FE</w:t>
      </w:r>
      <w:r w:rsidR="0023256B" w:rsidRPr="0023256B">
        <w:rPr>
          <w:color w:val="auto"/>
          <w:szCs w:val="24"/>
        </w:rPr>
        <w:t>d</w:t>
      </w:r>
      <w:r w:rsidR="004A5453" w:rsidRPr="0023256B">
        <w:rPr>
          <w:color w:val="auto"/>
          <w:szCs w:val="24"/>
        </w:rPr>
        <w:t>KP</w:t>
      </w:r>
      <w:proofErr w:type="spellEnd"/>
      <w:r w:rsidRPr="0023256B">
        <w:rPr>
          <w:color w:val="auto"/>
          <w:szCs w:val="24"/>
        </w:rPr>
        <w:t xml:space="preserve">, z zastrzeżeniem przepisów, które mogą przewidywać dłuższy termin przeprowadzania kontroli, a ponadto przepisów dotyczących pomocy publicznej i pomocy </w:t>
      </w:r>
      <w:r w:rsidRPr="0023256B">
        <w:rPr>
          <w:i/>
          <w:iCs/>
          <w:color w:val="auto"/>
          <w:szCs w:val="24"/>
        </w:rPr>
        <w:t xml:space="preserve">de </w:t>
      </w:r>
      <w:proofErr w:type="spellStart"/>
      <w:r w:rsidRPr="0023256B">
        <w:rPr>
          <w:i/>
          <w:iCs/>
          <w:color w:val="auto"/>
          <w:szCs w:val="24"/>
        </w:rPr>
        <w:t>minimis</w:t>
      </w:r>
      <w:proofErr w:type="spellEnd"/>
      <w:r w:rsidRPr="0023256B">
        <w:rPr>
          <w:color w:val="auto"/>
          <w:szCs w:val="24"/>
        </w:rPr>
        <w:t xml:space="preserve"> oraz przepisów dotyczących podatku od towarów i usług.</w:t>
      </w:r>
    </w:p>
    <w:p w14:paraId="1CB75046" w14:textId="77777777" w:rsidR="00A040EF" w:rsidRPr="00053460" w:rsidRDefault="00000000" w:rsidP="00D36D60">
      <w:pPr>
        <w:spacing w:after="0" w:line="276" w:lineRule="auto"/>
        <w:ind w:left="-5" w:right="-295"/>
        <w:rPr>
          <w:szCs w:val="24"/>
        </w:rPr>
      </w:pPr>
      <w:r w:rsidRPr="00053460">
        <w:rPr>
          <w:b/>
          <w:szCs w:val="24"/>
        </w:rPr>
        <w:t xml:space="preserve">Prawa osób, których dane dotyczą </w:t>
      </w:r>
    </w:p>
    <w:p w14:paraId="3F8F3C69" w14:textId="77777777" w:rsidR="00A040EF" w:rsidRPr="00053460" w:rsidRDefault="00000000" w:rsidP="00D36D60">
      <w:pPr>
        <w:spacing w:after="0" w:line="276" w:lineRule="auto"/>
        <w:ind w:left="-5" w:right="-295"/>
        <w:jc w:val="both"/>
        <w:rPr>
          <w:szCs w:val="24"/>
        </w:rPr>
      </w:pPr>
      <w:r w:rsidRPr="00053460">
        <w:rPr>
          <w:szCs w:val="24"/>
        </w:rPr>
        <w:t xml:space="preserve">Przysługują Państwu następujące prawa:  </w:t>
      </w:r>
    </w:p>
    <w:p w14:paraId="750D5DB6" w14:textId="02A3AEA6" w:rsidR="00A040EF" w:rsidRPr="00053460" w:rsidRDefault="00000000" w:rsidP="00D36D60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>dostępu do swoich danych osobowych oraz otrzymania ich kopii (art. 15 RODO)</w:t>
      </w:r>
      <w:r w:rsidR="00AF4D64">
        <w:rPr>
          <w:szCs w:val="24"/>
        </w:rPr>
        <w:t>,</w:t>
      </w:r>
      <w:r w:rsidRPr="00053460">
        <w:rPr>
          <w:szCs w:val="24"/>
        </w:rPr>
        <w:t xml:space="preserve"> </w:t>
      </w:r>
    </w:p>
    <w:p w14:paraId="1CD0F998" w14:textId="77777777" w:rsidR="00A040EF" w:rsidRPr="00053460" w:rsidRDefault="00000000" w:rsidP="00D36D60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do sprostowania swoich danych (art. 16 RODO), </w:t>
      </w:r>
    </w:p>
    <w:p w14:paraId="1803F40B" w14:textId="495BCB38" w:rsidR="00A040EF" w:rsidRPr="00053460" w:rsidRDefault="00000000" w:rsidP="00D36D60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>do usunięcia swoich danych (art. 17 RODO) - jeśli dotyczy</w:t>
      </w:r>
      <w:r w:rsidR="00AF4D64">
        <w:rPr>
          <w:szCs w:val="24"/>
        </w:rPr>
        <w:t>,</w:t>
      </w:r>
    </w:p>
    <w:p w14:paraId="6AB609D5" w14:textId="77777777" w:rsidR="00A040EF" w:rsidRPr="00053460" w:rsidRDefault="00000000" w:rsidP="00D36D60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do żądania od administratora ograniczenia przetwarzania swoich danych (art. 18 RODO), </w:t>
      </w:r>
    </w:p>
    <w:p w14:paraId="64A4274A" w14:textId="77777777" w:rsidR="00A040EF" w:rsidRPr="00053460" w:rsidRDefault="00000000" w:rsidP="00D36D60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szCs w:val="24"/>
        </w:rPr>
      </w:pPr>
      <w:r w:rsidRPr="00053460">
        <w:rPr>
          <w:szCs w:val="24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2035BFFC" w14:textId="2EBAD7BA" w:rsidR="00373261" w:rsidRPr="00696554" w:rsidRDefault="00000000" w:rsidP="00D36D60">
      <w:pPr>
        <w:numPr>
          <w:ilvl w:val="0"/>
          <w:numId w:val="5"/>
        </w:numPr>
        <w:spacing w:after="360" w:line="276" w:lineRule="auto"/>
        <w:ind w:left="703" w:right="-295" w:hanging="357"/>
        <w:jc w:val="both"/>
        <w:rPr>
          <w:szCs w:val="24"/>
        </w:rPr>
      </w:pPr>
      <w:r w:rsidRPr="00053460">
        <w:rPr>
          <w:szCs w:val="24"/>
        </w:rPr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50AC686B" w14:textId="77777777" w:rsidR="00A040EF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Zautomatyzowane podejmowanie decyzji </w:t>
      </w:r>
    </w:p>
    <w:p w14:paraId="036286BC" w14:textId="311932A1" w:rsidR="00373261" w:rsidRPr="00053460" w:rsidRDefault="00000000" w:rsidP="00D36D60">
      <w:pPr>
        <w:spacing w:after="360" w:line="276" w:lineRule="auto"/>
        <w:ind w:left="-6" w:right="-295" w:hanging="11"/>
        <w:jc w:val="both"/>
        <w:rPr>
          <w:szCs w:val="24"/>
        </w:rPr>
      </w:pPr>
      <w:r w:rsidRPr="00053460">
        <w:rPr>
          <w:szCs w:val="24"/>
        </w:rPr>
        <w:t>Dane osobowe nie będą podlegały zautomatyzowanemu podejmowaniu decyzji, w tym profilowaniu.</w:t>
      </w:r>
    </w:p>
    <w:p w14:paraId="79239995" w14:textId="77777777" w:rsidR="00A040EF" w:rsidRPr="00053460" w:rsidRDefault="00000000" w:rsidP="00D36D60">
      <w:pPr>
        <w:spacing w:after="0" w:line="276" w:lineRule="auto"/>
        <w:ind w:left="-5" w:right="-295"/>
        <w:rPr>
          <w:szCs w:val="24"/>
        </w:rPr>
      </w:pPr>
      <w:r w:rsidRPr="00053460">
        <w:rPr>
          <w:b/>
          <w:szCs w:val="24"/>
        </w:rPr>
        <w:t xml:space="preserve">Przekazywanie danych do państwa trzeciego </w:t>
      </w:r>
    </w:p>
    <w:p w14:paraId="6BAE3C59" w14:textId="3090D74E" w:rsidR="00373261" w:rsidRPr="00053460" w:rsidRDefault="00000000" w:rsidP="00D36D60">
      <w:pPr>
        <w:spacing w:after="360" w:line="276" w:lineRule="auto"/>
        <w:ind w:left="-6" w:right="-295" w:hanging="11"/>
        <w:jc w:val="both"/>
        <w:rPr>
          <w:szCs w:val="24"/>
        </w:rPr>
      </w:pPr>
      <w:r w:rsidRPr="00053460">
        <w:rPr>
          <w:szCs w:val="24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42B0CF2F" w14:textId="77777777" w:rsidR="00A040EF" w:rsidRPr="00053460" w:rsidRDefault="00000000" w:rsidP="00D36D60">
      <w:pPr>
        <w:pStyle w:val="Nagwek1"/>
        <w:spacing w:after="0" w:line="276" w:lineRule="auto"/>
        <w:ind w:left="-5" w:right="-295"/>
        <w:rPr>
          <w:szCs w:val="24"/>
        </w:rPr>
      </w:pPr>
      <w:r w:rsidRPr="00053460">
        <w:rPr>
          <w:szCs w:val="24"/>
        </w:rPr>
        <w:t xml:space="preserve">Kontakt z administratorem danych i Inspektorem Ochrony Danych </w:t>
      </w:r>
    </w:p>
    <w:p w14:paraId="14090E40" w14:textId="2EF773B9" w:rsidR="00A040EF" w:rsidRPr="00053460" w:rsidRDefault="00000000" w:rsidP="00D36D60">
      <w:pPr>
        <w:spacing w:after="0" w:line="276" w:lineRule="auto"/>
        <w:ind w:left="-5" w:right="-295"/>
        <w:jc w:val="both"/>
        <w:rPr>
          <w:szCs w:val="24"/>
        </w:rPr>
      </w:pPr>
      <w:r w:rsidRPr="00053460">
        <w:rPr>
          <w:szCs w:val="24"/>
        </w:rPr>
        <w:t>Jeśli mają Państwo pytania dotyczące przetwarzania przez</w:t>
      </w:r>
      <w:r w:rsidR="00945237">
        <w:rPr>
          <w:szCs w:val="24"/>
        </w:rPr>
        <w:t xml:space="preserve"> Starostę Mogileńskiego</w:t>
      </w:r>
      <w:r w:rsidRPr="00053460">
        <w:rPr>
          <w:szCs w:val="24"/>
        </w:rPr>
        <w:t xml:space="preserve"> danych osobowych, prosimy kontaktować z Inspektor</w:t>
      </w:r>
      <w:r w:rsidR="00945237">
        <w:rPr>
          <w:szCs w:val="24"/>
        </w:rPr>
        <w:t>em</w:t>
      </w:r>
      <w:r w:rsidRPr="00053460">
        <w:rPr>
          <w:szCs w:val="24"/>
        </w:rPr>
        <w:t xml:space="preserve"> Ochrony Danych Osobowych w następujący sposób: </w:t>
      </w:r>
    </w:p>
    <w:p w14:paraId="3A746E5D" w14:textId="3AF3EBD0" w:rsidR="00A040EF" w:rsidRDefault="00945237" w:rsidP="00D36D60">
      <w:pPr>
        <w:numPr>
          <w:ilvl w:val="0"/>
          <w:numId w:val="6"/>
        </w:numPr>
        <w:spacing w:after="0" w:line="276" w:lineRule="auto"/>
        <w:ind w:right="-295" w:hanging="360"/>
        <w:rPr>
          <w:szCs w:val="24"/>
        </w:rPr>
      </w:pPr>
      <w:r w:rsidRPr="00053460">
        <w:rPr>
          <w:szCs w:val="24"/>
        </w:rPr>
        <w:t>pocztą tradycyjną kierując korespondencję na adres</w:t>
      </w:r>
      <w:r>
        <w:rPr>
          <w:szCs w:val="24"/>
        </w:rPr>
        <w:t>: ul. G. Narutowicza 1, 88-300 Mogilno,</w:t>
      </w:r>
    </w:p>
    <w:p w14:paraId="36A6ABE9" w14:textId="4C7C8E44" w:rsidR="00945237" w:rsidRDefault="00945237" w:rsidP="00D36D60">
      <w:pPr>
        <w:numPr>
          <w:ilvl w:val="0"/>
          <w:numId w:val="6"/>
        </w:numPr>
        <w:spacing w:after="0" w:line="276" w:lineRule="auto"/>
        <w:ind w:right="-295" w:hanging="360"/>
        <w:rPr>
          <w:szCs w:val="24"/>
        </w:rPr>
      </w:pPr>
      <w:r w:rsidRPr="00053460">
        <w:rPr>
          <w:szCs w:val="24"/>
        </w:rPr>
        <w:t>elektronicznie na adres e-mail:</w:t>
      </w:r>
      <w:r>
        <w:rPr>
          <w:szCs w:val="24"/>
        </w:rPr>
        <w:t xml:space="preserve"> </w:t>
      </w:r>
      <w:r w:rsidRPr="0016437A">
        <w:rPr>
          <w:szCs w:val="24"/>
        </w:rPr>
        <w:t>iod@powiat.mogilno.pl</w:t>
      </w:r>
    </w:p>
    <w:p w14:paraId="56829777" w14:textId="7F1A3659" w:rsidR="00945237" w:rsidRPr="00053460" w:rsidRDefault="00945237" w:rsidP="00D36D60">
      <w:pPr>
        <w:numPr>
          <w:ilvl w:val="0"/>
          <w:numId w:val="6"/>
        </w:numPr>
        <w:spacing w:after="0" w:line="276" w:lineRule="auto"/>
        <w:ind w:right="-295" w:hanging="360"/>
        <w:rPr>
          <w:szCs w:val="24"/>
        </w:rPr>
      </w:pPr>
      <w:r>
        <w:rPr>
          <w:szCs w:val="24"/>
        </w:rPr>
        <w:t>telefonicznie: 52-588-83-18.</w:t>
      </w:r>
    </w:p>
    <w:p w14:paraId="663774FA" w14:textId="77777777" w:rsidR="00945237" w:rsidRDefault="00945237" w:rsidP="00D36D60">
      <w:pPr>
        <w:spacing w:after="0" w:line="276" w:lineRule="auto"/>
        <w:ind w:left="0" w:right="-295" w:firstLine="0"/>
        <w:rPr>
          <w:szCs w:val="24"/>
        </w:rPr>
      </w:pPr>
    </w:p>
    <w:p w14:paraId="692A3685" w14:textId="788F9806" w:rsidR="00A040EF" w:rsidRPr="00053460" w:rsidRDefault="00000000" w:rsidP="00D36D60">
      <w:pPr>
        <w:spacing w:after="0" w:line="276" w:lineRule="auto"/>
        <w:ind w:left="-5" w:right="-295"/>
        <w:rPr>
          <w:szCs w:val="24"/>
        </w:rPr>
      </w:pPr>
      <w:r w:rsidRPr="00053460">
        <w:rPr>
          <w:b/>
          <w:szCs w:val="24"/>
        </w:rPr>
        <w:lastRenderedPageBreak/>
        <w:t xml:space="preserve">Podstawa prawna:  </w:t>
      </w:r>
    </w:p>
    <w:p w14:paraId="137A72AC" w14:textId="77777777" w:rsidR="00A040EF" w:rsidRPr="00053460" w:rsidRDefault="00000000" w:rsidP="00D36D60">
      <w:pPr>
        <w:numPr>
          <w:ilvl w:val="0"/>
          <w:numId w:val="7"/>
        </w:numPr>
        <w:spacing w:after="0" w:line="276" w:lineRule="auto"/>
        <w:ind w:right="-295" w:hanging="355"/>
        <w:rPr>
          <w:szCs w:val="24"/>
        </w:rPr>
      </w:pPr>
      <w:r w:rsidRPr="00053460">
        <w:rPr>
          <w:szCs w:val="24"/>
        </w:rPr>
        <w:t xml:space="preserve">ustawa wdrożeniowa - ustawa z 28 kwietnia 2022 r. o zasadach realizacji zadań finansowanych ze środków europejskich w perspektywie finansowej 2021-2027 (Dz. </w:t>
      </w:r>
    </w:p>
    <w:p w14:paraId="5B8DE89B" w14:textId="77777777" w:rsidR="00A040EF" w:rsidRPr="00053460" w:rsidRDefault="00000000" w:rsidP="00D36D60">
      <w:pPr>
        <w:spacing w:after="0" w:line="276" w:lineRule="auto"/>
        <w:ind w:left="723" w:right="-295"/>
        <w:rPr>
          <w:szCs w:val="24"/>
        </w:rPr>
      </w:pPr>
      <w:r w:rsidRPr="00053460">
        <w:rPr>
          <w:szCs w:val="24"/>
        </w:rPr>
        <w:t xml:space="preserve">U. z 2022 r., poz. 1079), </w:t>
      </w:r>
    </w:p>
    <w:p w14:paraId="6E215E05" w14:textId="77777777" w:rsidR="00A040EF" w:rsidRDefault="00000000" w:rsidP="00D36D60">
      <w:pPr>
        <w:numPr>
          <w:ilvl w:val="0"/>
          <w:numId w:val="7"/>
        </w:numPr>
        <w:spacing w:after="0" w:line="276" w:lineRule="auto"/>
        <w:ind w:right="-295" w:hanging="355"/>
        <w:rPr>
          <w:szCs w:val="24"/>
        </w:rPr>
      </w:pPr>
      <w:r w:rsidRPr="00053460">
        <w:rPr>
          <w:szCs w:val="24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p w14:paraId="158ADA24" w14:textId="77777777" w:rsidR="00F57739" w:rsidRDefault="00F57739" w:rsidP="00D36D60">
      <w:pPr>
        <w:spacing w:after="0" w:line="276" w:lineRule="auto"/>
        <w:ind w:right="-295"/>
        <w:rPr>
          <w:szCs w:val="24"/>
        </w:rPr>
      </w:pPr>
    </w:p>
    <w:p w14:paraId="358940BF" w14:textId="77777777" w:rsidR="00F57739" w:rsidRDefault="00F57739" w:rsidP="00D36D60">
      <w:pPr>
        <w:spacing w:after="0" w:line="276" w:lineRule="auto"/>
        <w:ind w:right="-295"/>
        <w:rPr>
          <w:szCs w:val="24"/>
        </w:rPr>
      </w:pPr>
    </w:p>
    <w:p w14:paraId="3DEED9F1" w14:textId="767424DB" w:rsidR="00F57739" w:rsidRPr="00F57739" w:rsidRDefault="00F57739" w:rsidP="00D36D60">
      <w:pPr>
        <w:spacing w:after="0" w:line="276" w:lineRule="auto"/>
        <w:ind w:right="-295"/>
        <w:jc w:val="right"/>
        <w:rPr>
          <w:rFonts w:ascii="Times New Roman" w:hAnsi="Times New Roman" w:cs="Times New Roman"/>
          <w:sz w:val="20"/>
          <w:szCs w:val="20"/>
        </w:rPr>
      </w:pPr>
      <w:r w:rsidRPr="00F57739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6434749A" w14:textId="2F4248B7" w:rsidR="00F57739" w:rsidRPr="00F57739" w:rsidRDefault="00F57739" w:rsidP="00D36D60">
      <w:pPr>
        <w:spacing w:after="0" w:line="276" w:lineRule="auto"/>
        <w:ind w:right="-29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57739">
        <w:rPr>
          <w:rFonts w:asciiTheme="minorHAnsi" w:hAnsiTheme="minorHAnsi" w:cstheme="minorHAnsi"/>
          <w:sz w:val="20"/>
          <w:szCs w:val="20"/>
        </w:rPr>
        <w:t>Data, czytelny podpis</w:t>
      </w:r>
    </w:p>
    <w:sectPr w:rsidR="00F57739" w:rsidRPr="00F57739" w:rsidSect="002B0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2" w:right="1429" w:bottom="1556" w:left="1416" w:header="426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D219C" w14:textId="77777777" w:rsidR="000F5EB5" w:rsidRDefault="000F5EB5">
      <w:pPr>
        <w:spacing w:after="0" w:line="240" w:lineRule="auto"/>
      </w:pPr>
      <w:r>
        <w:separator/>
      </w:r>
    </w:p>
  </w:endnote>
  <w:endnote w:type="continuationSeparator" w:id="0">
    <w:p w14:paraId="0E9C26A7" w14:textId="77777777" w:rsidR="000F5EB5" w:rsidRDefault="000F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90FF3" w14:textId="77777777" w:rsidR="00A040EF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FC5AD01" w14:textId="77777777" w:rsidR="00A040E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A230" w14:textId="77777777" w:rsidR="00A040EF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94F3D0" w14:textId="77777777" w:rsidR="00A040E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443F" w14:textId="77777777" w:rsidR="00A040EF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550FA9" w14:textId="77777777" w:rsidR="00A040EF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F4D7F" w14:textId="77777777" w:rsidR="000F5EB5" w:rsidRDefault="000F5EB5">
      <w:pPr>
        <w:spacing w:after="0" w:line="240" w:lineRule="auto"/>
      </w:pPr>
      <w:r>
        <w:separator/>
      </w:r>
    </w:p>
  </w:footnote>
  <w:footnote w:type="continuationSeparator" w:id="0">
    <w:p w14:paraId="3628A2D8" w14:textId="77777777" w:rsidR="000F5EB5" w:rsidRDefault="000F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881E" w14:textId="77777777" w:rsidR="00A040EF" w:rsidRDefault="00000000">
    <w:pPr>
      <w:spacing w:after="0" w:line="259" w:lineRule="auto"/>
      <w:ind w:left="0" w:right="-6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CABCF3" wp14:editId="0225CD83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0720" cy="744220"/>
          <wp:effectExtent l="0" t="0" r="0" b="0"/>
          <wp:wrapSquare wrapText="bothSides"/>
          <wp:docPr id="477842591" name="Obraz 4778425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2591" name="Obraz 4778425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E314" w14:textId="5ED2EA3A" w:rsidR="00224F20" w:rsidRPr="00224F20" w:rsidRDefault="002225FD" w:rsidP="00224F20">
    <w:pPr>
      <w:pStyle w:val="Nagwek"/>
    </w:pPr>
    <w:r>
      <w:rPr>
        <w:noProof/>
      </w:rPr>
      <w:drawing>
        <wp:inline distT="0" distB="0" distL="0" distR="0" wp14:anchorId="5C70A43E" wp14:editId="6859D210">
          <wp:extent cx="5511600" cy="471600"/>
          <wp:effectExtent l="0" t="0" r="0" b="5080"/>
          <wp:docPr id="252750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600" cy="4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3B69" w14:textId="42397F60" w:rsidR="00A040EF" w:rsidRDefault="00224F20" w:rsidP="00224F20">
    <w:pPr>
      <w:spacing w:after="0" w:line="259" w:lineRule="auto"/>
      <w:ind w:left="0" w:right="-63" w:firstLine="0"/>
      <w:jc w:val="center"/>
    </w:pPr>
    <w:r>
      <w:rPr>
        <w:noProof/>
      </w:rPr>
      <w:drawing>
        <wp:inline distT="0" distB="0" distL="0" distR="0" wp14:anchorId="39B5B299" wp14:editId="1725D959">
          <wp:extent cx="5753735" cy="542290"/>
          <wp:effectExtent l="0" t="0" r="0" b="0"/>
          <wp:docPr id="846069452" name="Obraz 8460694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A2E26"/>
    <w:multiLevelType w:val="hybridMultilevel"/>
    <w:tmpl w:val="56A68572"/>
    <w:lvl w:ilvl="0" w:tplc="EED63F5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C658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DF7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089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5DE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31B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E1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1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D47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2034492">
    <w:abstractNumId w:val="3"/>
  </w:num>
  <w:num w:numId="2" w16cid:durableId="813258714">
    <w:abstractNumId w:val="1"/>
  </w:num>
  <w:num w:numId="3" w16cid:durableId="1331759869">
    <w:abstractNumId w:val="0"/>
  </w:num>
  <w:num w:numId="4" w16cid:durableId="792670152">
    <w:abstractNumId w:val="6"/>
  </w:num>
  <w:num w:numId="5" w16cid:durableId="1654522006">
    <w:abstractNumId w:val="7"/>
  </w:num>
  <w:num w:numId="6" w16cid:durableId="1476213409">
    <w:abstractNumId w:val="2"/>
  </w:num>
  <w:num w:numId="7" w16cid:durableId="663779784">
    <w:abstractNumId w:val="5"/>
  </w:num>
  <w:num w:numId="8" w16cid:durableId="171973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EF"/>
    <w:rsid w:val="00053460"/>
    <w:rsid w:val="00054192"/>
    <w:rsid w:val="000777CA"/>
    <w:rsid w:val="000C5D84"/>
    <w:rsid w:val="000D4779"/>
    <w:rsid w:val="000E34F7"/>
    <w:rsid w:val="000F5EB5"/>
    <w:rsid w:val="00124F39"/>
    <w:rsid w:val="00143E0D"/>
    <w:rsid w:val="0016437A"/>
    <w:rsid w:val="002225FD"/>
    <w:rsid w:val="00224F20"/>
    <w:rsid w:val="0023256B"/>
    <w:rsid w:val="00271E08"/>
    <w:rsid w:val="0028506F"/>
    <w:rsid w:val="002B03C4"/>
    <w:rsid w:val="002C0702"/>
    <w:rsid w:val="00373261"/>
    <w:rsid w:val="00421005"/>
    <w:rsid w:val="0044735B"/>
    <w:rsid w:val="00464F68"/>
    <w:rsid w:val="004A5453"/>
    <w:rsid w:val="005A6034"/>
    <w:rsid w:val="005F0E53"/>
    <w:rsid w:val="006102E4"/>
    <w:rsid w:val="00674268"/>
    <w:rsid w:val="00696554"/>
    <w:rsid w:val="00696E0C"/>
    <w:rsid w:val="006C6BBC"/>
    <w:rsid w:val="006D1AC4"/>
    <w:rsid w:val="00705983"/>
    <w:rsid w:val="0080448F"/>
    <w:rsid w:val="008C39C5"/>
    <w:rsid w:val="00903569"/>
    <w:rsid w:val="00945237"/>
    <w:rsid w:val="00962FAE"/>
    <w:rsid w:val="00A040EF"/>
    <w:rsid w:val="00AD4275"/>
    <w:rsid w:val="00AF4D64"/>
    <w:rsid w:val="00BD0947"/>
    <w:rsid w:val="00D36D60"/>
    <w:rsid w:val="00D82543"/>
    <w:rsid w:val="00D96893"/>
    <w:rsid w:val="00DA6BF2"/>
    <w:rsid w:val="00DB252E"/>
    <w:rsid w:val="00EA2AC0"/>
    <w:rsid w:val="00F57739"/>
    <w:rsid w:val="00FA4762"/>
    <w:rsid w:val="00FF1EC1"/>
    <w:rsid w:val="0152CACD"/>
    <w:rsid w:val="0BEB9A33"/>
    <w:rsid w:val="148AC8F7"/>
    <w:rsid w:val="1F130683"/>
    <w:rsid w:val="261C05E0"/>
    <w:rsid w:val="26F143A1"/>
    <w:rsid w:val="305EE01B"/>
    <w:rsid w:val="499D8498"/>
    <w:rsid w:val="4CBF1ED3"/>
    <w:rsid w:val="52A894BC"/>
    <w:rsid w:val="55F07FDD"/>
    <w:rsid w:val="578C503E"/>
    <w:rsid w:val="61D5586E"/>
    <w:rsid w:val="67411421"/>
    <w:rsid w:val="7C6C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5303"/>
  <w15:docId w15:val="{4973B66F-81E5-4E4B-953E-A5075086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9" w:line="3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37" w:line="307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22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F20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73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2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39C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716B-35C2-49EE-B321-57F3A1BC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</vt:lpstr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</dc:title>
  <dc:subject/>
  <dc:creator>Pietruczak Tomasz</dc:creator>
  <cp:keywords/>
  <cp:lastModifiedBy>pup</cp:lastModifiedBy>
  <cp:revision>12</cp:revision>
  <dcterms:created xsi:type="dcterms:W3CDTF">2024-05-10T08:11:00Z</dcterms:created>
  <dcterms:modified xsi:type="dcterms:W3CDTF">2024-07-24T05:07:00Z</dcterms:modified>
</cp:coreProperties>
</file>